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4" w:rsidRDefault="00A531F4" w:rsidP="001300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26034E" w:rsidRDefault="00130030" w:rsidP="001300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030">
        <w:rPr>
          <w:rFonts w:asciiTheme="minorHAnsi" w:hAnsiTheme="minorHAnsi" w:cstheme="minorHAnsi"/>
          <w:b/>
          <w:bCs/>
          <w:sz w:val="24"/>
          <w:szCs w:val="24"/>
        </w:rPr>
        <w:t>WYMOGI  DOTYCZĄCE BEZPIECZNYCH RELACJI MIĘDZY MAŁOLETNIMI</w:t>
      </w:r>
      <w:r w:rsidR="0026034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30030" w:rsidRDefault="0026034E" w:rsidP="001300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tym zachowania niedozwolone</w:t>
      </w:r>
    </w:p>
    <w:p w:rsidR="0026034E" w:rsidRDefault="0026034E" w:rsidP="001300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6034E" w:rsidRPr="0026034E" w:rsidRDefault="0026034E" w:rsidP="0026034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034E">
        <w:rPr>
          <w:rFonts w:asciiTheme="minorHAnsi" w:hAnsiTheme="minorHAnsi" w:cstheme="minorHAnsi"/>
          <w:bCs/>
          <w:sz w:val="24"/>
          <w:szCs w:val="24"/>
        </w:rPr>
        <w:t xml:space="preserve">Do opracowania przez samorząd uczniowski w szkołach lub rodziców w przedszkolach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we współpracy </w:t>
      </w:r>
      <w:r w:rsidRPr="0026034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26034E">
        <w:rPr>
          <w:rFonts w:asciiTheme="minorHAnsi" w:hAnsiTheme="minorHAnsi" w:cstheme="minorHAnsi"/>
          <w:bCs/>
          <w:sz w:val="24"/>
          <w:szCs w:val="24"/>
        </w:rPr>
        <w:t>wychowawc</w:t>
      </w:r>
      <w:r>
        <w:rPr>
          <w:rFonts w:asciiTheme="minorHAnsi" w:hAnsiTheme="minorHAnsi" w:cstheme="minorHAnsi"/>
          <w:bCs/>
          <w:sz w:val="24"/>
          <w:szCs w:val="24"/>
        </w:rPr>
        <w:t>ami</w:t>
      </w:r>
      <w:r w:rsidRPr="002603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6034E">
        <w:rPr>
          <w:rFonts w:asciiTheme="minorHAnsi" w:hAnsiTheme="minorHAnsi" w:cstheme="minorHAnsi"/>
          <w:bCs/>
          <w:sz w:val="24"/>
          <w:szCs w:val="24"/>
        </w:rPr>
        <w:sym w:font="Wingdings" w:char="F04A"/>
      </w:r>
      <w:r w:rsidRPr="0026034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6034E" w:rsidRPr="0026034E" w:rsidRDefault="0026034E" w:rsidP="0026034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034E">
        <w:rPr>
          <w:rFonts w:asciiTheme="minorHAnsi" w:hAnsiTheme="minorHAnsi" w:cstheme="minorHAnsi"/>
          <w:bCs/>
          <w:sz w:val="24"/>
          <w:szCs w:val="24"/>
          <w:u w:val="single"/>
        </w:rPr>
        <w:t>Uwaga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26034E" w:rsidRDefault="0026034E" w:rsidP="0026034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034E">
        <w:rPr>
          <w:rFonts w:asciiTheme="minorHAnsi" w:hAnsiTheme="minorHAnsi" w:cstheme="minorHAnsi"/>
          <w:bCs/>
          <w:sz w:val="24"/>
          <w:szCs w:val="24"/>
        </w:rPr>
        <w:t xml:space="preserve">Jeśli </w:t>
      </w:r>
      <w:r>
        <w:rPr>
          <w:rFonts w:asciiTheme="minorHAnsi" w:hAnsiTheme="minorHAnsi" w:cstheme="minorHAnsi"/>
          <w:bCs/>
          <w:sz w:val="24"/>
          <w:szCs w:val="24"/>
        </w:rPr>
        <w:t xml:space="preserve">wymogi/zasady </w:t>
      </w:r>
      <w:r w:rsidRPr="0026034E">
        <w:rPr>
          <w:rFonts w:asciiTheme="minorHAnsi" w:hAnsiTheme="minorHAnsi" w:cstheme="minorHAnsi"/>
          <w:bCs/>
          <w:sz w:val="24"/>
          <w:szCs w:val="24"/>
        </w:rPr>
        <w:t>opracują uczniowie- wezmą za to odpowiedzialność</w:t>
      </w:r>
      <w:r>
        <w:rPr>
          <w:rFonts w:asciiTheme="minorHAnsi" w:hAnsiTheme="minorHAnsi" w:cstheme="minorHAnsi"/>
          <w:bCs/>
          <w:sz w:val="24"/>
          <w:szCs w:val="24"/>
        </w:rPr>
        <w:t>, p</w:t>
      </w:r>
      <w:r w:rsidRPr="0026034E">
        <w:rPr>
          <w:rFonts w:asciiTheme="minorHAnsi" w:hAnsiTheme="minorHAnsi" w:cstheme="minorHAnsi"/>
          <w:bCs/>
          <w:sz w:val="24"/>
          <w:szCs w:val="24"/>
        </w:rPr>
        <w:t>odobnie rodzice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br/>
        <w:t xml:space="preserve">w przedszkolach. </w:t>
      </w:r>
    </w:p>
    <w:p w:rsidR="0026034E" w:rsidRPr="0026034E" w:rsidRDefault="0026034E" w:rsidP="0026034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26034E">
        <w:rPr>
          <w:rFonts w:asciiTheme="minorHAnsi" w:hAnsiTheme="minorHAnsi" w:cstheme="minorHAnsi"/>
          <w:bCs/>
          <w:sz w:val="24"/>
          <w:szCs w:val="24"/>
        </w:rPr>
        <w:t>olą wychowawców będzie tylko zwrócenie uwagi na pewne zachowania dzieci</w:t>
      </w:r>
      <w:r>
        <w:rPr>
          <w:rFonts w:asciiTheme="minorHAnsi" w:hAnsiTheme="minorHAnsi" w:cstheme="minorHAnsi"/>
          <w:bCs/>
          <w:sz w:val="24"/>
          <w:szCs w:val="24"/>
        </w:rPr>
        <w:t>/małoletnich</w:t>
      </w:r>
      <w:r w:rsidRPr="0026034E">
        <w:rPr>
          <w:rFonts w:asciiTheme="minorHAnsi" w:hAnsiTheme="minorHAnsi" w:cstheme="minorHAnsi"/>
          <w:bCs/>
          <w:sz w:val="24"/>
          <w:szCs w:val="24"/>
        </w:rPr>
        <w:t>, które mogą występować w przedszkolu</w:t>
      </w:r>
      <w:r>
        <w:rPr>
          <w:rFonts w:asciiTheme="minorHAnsi" w:hAnsiTheme="minorHAnsi" w:cstheme="minorHAnsi"/>
          <w:bCs/>
          <w:sz w:val="24"/>
          <w:szCs w:val="24"/>
        </w:rPr>
        <w:t>, szkole</w:t>
      </w:r>
      <w:r w:rsidRPr="0026034E">
        <w:rPr>
          <w:rFonts w:asciiTheme="minorHAnsi" w:hAnsiTheme="minorHAnsi" w:cstheme="minorHAnsi"/>
          <w:bCs/>
          <w:sz w:val="24"/>
          <w:szCs w:val="24"/>
        </w:rPr>
        <w:t xml:space="preserve"> (wpływ grupy).</w:t>
      </w:r>
    </w:p>
    <w:p w:rsidR="0026034E" w:rsidRPr="0026034E" w:rsidRDefault="0026034E" w:rsidP="0026034E"/>
    <w:p w:rsidR="00A90489" w:rsidRPr="0026034E" w:rsidRDefault="00A90489" w:rsidP="0026034E"/>
    <w:sectPr w:rsidR="00A90489" w:rsidRPr="002603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EB" w:rsidRDefault="00A448EB" w:rsidP="00130030">
      <w:pPr>
        <w:spacing w:after="0" w:line="240" w:lineRule="auto"/>
      </w:pPr>
      <w:r>
        <w:separator/>
      </w:r>
    </w:p>
  </w:endnote>
  <w:endnote w:type="continuationSeparator" w:id="0">
    <w:p w:rsidR="00A448EB" w:rsidRDefault="00A448EB" w:rsidP="001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EB" w:rsidRDefault="00A448EB" w:rsidP="00130030">
      <w:pPr>
        <w:spacing w:after="0" w:line="240" w:lineRule="auto"/>
      </w:pPr>
      <w:r>
        <w:separator/>
      </w:r>
    </w:p>
  </w:footnote>
  <w:footnote w:type="continuationSeparator" w:id="0">
    <w:p w:rsidR="00A448EB" w:rsidRDefault="00A448EB" w:rsidP="001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F8" w:rsidRDefault="00A43AF8" w:rsidP="00A43AF8">
    <w:pPr>
      <w:pStyle w:val="Nagwek"/>
      <w:jc w:val="right"/>
    </w:pPr>
    <w:r>
      <w:t>Załącznik nr 1</w:t>
    </w:r>
    <w:r>
      <w:t>4</w:t>
    </w:r>
    <w:r>
      <w:t xml:space="preserve"> </w:t>
    </w:r>
  </w:p>
  <w:p w:rsidR="00A43AF8" w:rsidRDefault="00A43AF8" w:rsidP="00A43AF8">
    <w:pPr>
      <w:pStyle w:val="Nagwek"/>
      <w:jc w:val="right"/>
    </w:pPr>
    <w:r>
      <w:t>do Zarządzenia nr 2/24</w:t>
    </w:r>
  </w:p>
  <w:p w:rsidR="00A43AF8" w:rsidRDefault="00A43AF8" w:rsidP="00A43AF8">
    <w:pPr>
      <w:pStyle w:val="Nagwek"/>
      <w:jc w:val="right"/>
    </w:pPr>
    <w:r>
      <w:t xml:space="preserve">Dyrektora  Szkoły Podstawowej im. Janusza Korczaka </w:t>
    </w:r>
  </w:p>
  <w:p w:rsidR="00A43AF8" w:rsidRDefault="00A43AF8" w:rsidP="00A43AF8">
    <w:pPr>
      <w:pStyle w:val="Nagwek"/>
      <w:jc w:val="right"/>
    </w:pPr>
    <w:r>
      <w:t>w Łubiance</w:t>
    </w:r>
  </w:p>
  <w:p w:rsidR="00130030" w:rsidRDefault="00130030" w:rsidP="001300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0"/>
    <w:rsid w:val="00130030"/>
    <w:rsid w:val="0026034E"/>
    <w:rsid w:val="004315A5"/>
    <w:rsid w:val="00833BAC"/>
    <w:rsid w:val="00A43AF8"/>
    <w:rsid w:val="00A448EB"/>
    <w:rsid w:val="00A531F4"/>
    <w:rsid w:val="00A90489"/>
    <w:rsid w:val="00D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03AF"/>
  <w15:chartTrackingRefBased/>
  <w15:docId w15:val="{82DBC0B2-C581-41A7-83EE-39EA0E7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30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1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030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30"/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3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34E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3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5</cp:revision>
  <cp:lastPrinted>2024-03-12T12:26:00Z</cp:lastPrinted>
  <dcterms:created xsi:type="dcterms:W3CDTF">2023-11-25T22:43:00Z</dcterms:created>
  <dcterms:modified xsi:type="dcterms:W3CDTF">2024-03-12T12:26:00Z</dcterms:modified>
</cp:coreProperties>
</file>