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8462" w14:textId="77777777" w:rsidR="0009295C" w:rsidRPr="00851151" w:rsidRDefault="0009295C" w:rsidP="0009295C">
      <w:pPr>
        <w:pStyle w:val="NormalnyWeb"/>
        <w:shd w:val="clear" w:color="auto" w:fill="FFFFFF"/>
        <w:spacing w:after="240" w:afterAutospacing="0"/>
        <w:ind w:left="-284" w:right="-426"/>
        <w:jc w:val="center"/>
        <w:rPr>
          <w:rFonts w:asciiTheme="minorHAnsi" w:hAnsiTheme="minorHAnsi" w:cstheme="minorHAnsi"/>
          <w:b/>
          <w:i/>
          <w:color w:val="222222"/>
        </w:rPr>
      </w:pPr>
      <w:r w:rsidRPr="006502BB">
        <w:rPr>
          <w:rFonts w:asciiTheme="minorHAnsi" w:hAnsiTheme="minorHAnsi" w:cstheme="minorHAnsi"/>
          <w:b/>
          <w:color w:val="222222"/>
        </w:rPr>
        <w:t xml:space="preserve">PROCEDURA </w:t>
      </w:r>
      <w:r w:rsidRPr="00851151">
        <w:rPr>
          <w:rFonts w:asciiTheme="minorHAnsi" w:hAnsiTheme="minorHAnsi" w:cstheme="minorHAnsi"/>
          <w:b/>
          <w:i/>
          <w:color w:val="222222"/>
        </w:rPr>
        <w:t>NIEBIESKIE KARTY</w:t>
      </w:r>
      <w:bookmarkStart w:id="0" w:name="_GoBack"/>
      <w:bookmarkEnd w:id="0"/>
    </w:p>
    <w:p w14:paraId="05721749" w14:textId="04F40CA3" w:rsidR="00DD4222" w:rsidRDefault="007F5090" w:rsidP="00DD4222">
      <w:pPr>
        <w:pStyle w:val="NormalnyWeb"/>
        <w:shd w:val="clear" w:color="auto" w:fill="FFFFFF"/>
        <w:spacing w:after="240" w:afterAutospacing="0"/>
        <w:ind w:right="-426"/>
        <w:jc w:val="center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§1.</w:t>
      </w:r>
    </w:p>
    <w:p w14:paraId="0C02847D" w14:textId="54EC39CC" w:rsidR="006502BB" w:rsidRPr="0009295C" w:rsidRDefault="007F5090" w:rsidP="00DD4222">
      <w:pPr>
        <w:pStyle w:val="NormalnyWeb"/>
        <w:shd w:val="clear" w:color="auto" w:fill="FFFFFF"/>
        <w:spacing w:after="240" w:afterAutospacing="0"/>
        <w:ind w:right="-426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333333"/>
        </w:rPr>
        <w:t>Przepisy definiujące</w:t>
      </w:r>
    </w:p>
    <w:p w14:paraId="2E1EC89D" w14:textId="77777777" w:rsidR="007F5090" w:rsidRDefault="006502BB" w:rsidP="007F5090">
      <w:pPr>
        <w:pStyle w:val="Akapitzlist"/>
        <w:numPr>
          <w:ilvl w:val="0"/>
          <w:numId w:val="5"/>
        </w:numPr>
        <w:shd w:val="clear" w:color="auto" w:fill="FFFFFF"/>
        <w:spacing w:after="225" w:line="240" w:lineRule="auto"/>
        <w:ind w:right="-426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7F5090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„Niebieska Karta” to dokument sporządzany, kiedy istnieje podejrzenie stosowania przemocy w rodzinie. Podejrzenie nie zawsze oznacza pewność, ale każda osoba, która ma podejrzenie, że wobec ucznia stosowana jest przemoc, powinna rozpocząć procedurę „Niebie</w:t>
      </w:r>
      <w:r w:rsidR="007F5090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skie Karty”.</w:t>
      </w:r>
    </w:p>
    <w:p w14:paraId="648F5951" w14:textId="31C6B058" w:rsidR="0009295C" w:rsidRPr="007F5090" w:rsidRDefault="006502BB" w:rsidP="007F5090">
      <w:pPr>
        <w:pStyle w:val="Akapitzlist"/>
        <w:numPr>
          <w:ilvl w:val="0"/>
          <w:numId w:val="5"/>
        </w:numPr>
        <w:shd w:val="clear" w:color="auto" w:fill="FFFFFF"/>
        <w:spacing w:after="225" w:line="240" w:lineRule="auto"/>
        <w:ind w:right="-426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7F5090">
        <w:rPr>
          <w:rFonts w:asciiTheme="minorHAnsi" w:eastAsia="Times New Roman" w:hAnsiTheme="minorHAnsi" w:cstheme="minorHAnsi"/>
          <w:i/>
          <w:iCs/>
          <w:color w:val="333333"/>
          <w:sz w:val="24"/>
          <w:szCs w:val="24"/>
          <w:lang w:eastAsia="pl-PL"/>
        </w:rPr>
        <w:t>„Procedura „Niebieskie Karty” obejmuje ogół czynności podejmowanych i realizowanych przez osoby, w związku z uzasadnionym podejrzeniem stosowania przemocy domowej. Wszczęcie procedury „Niebieskie Karty” następuje przez wypełnienie formularza „Niebieska Karta” w przypadku powzięcia w toku prowadzonych czynności służbowych lub zawodowych podejrzenia stosowania przemocy wobec osób doznających przemocy domowej lub w wyniku zgłoszenia dokonanego przez świadka przemocy domowej”.</w:t>
      </w:r>
    </w:p>
    <w:p w14:paraId="7DFA4E30" w14:textId="0696737D" w:rsidR="00DD4222" w:rsidRPr="00DD4222" w:rsidRDefault="007F5090" w:rsidP="00DD4222">
      <w:pPr>
        <w:shd w:val="clear" w:color="auto" w:fill="FFFFFF"/>
        <w:spacing w:after="225" w:line="240" w:lineRule="auto"/>
        <w:ind w:left="76" w:right="-426"/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</w:pPr>
      <w:r w:rsidRPr="00DD4222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  <w:t>§2.</w:t>
      </w:r>
    </w:p>
    <w:p w14:paraId="5C8443A3" w14:textId="219576C6" w:rsidR="0009295C" w:rsidRPr="007F5090" w:rsidRDefault="0009295C" w:rsidP="00DD4222">
      <w:pPr>
        <w:shd w:val="clear" w:color="auto" w:fill="FFFFFF"/>
        <w:spacing w:after="225" w:line="240" w:lineRule="auto"/>
        <w:ind w:left="76" w:right="-426"/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</w:pPr>
      <w:r w:rsidRPr="00DD4222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  <w:t>Procedura „Niebieskie Karty”</w:t>
      </w:r>
    </w:p>
    <w:p w14:paraId="5923A3D2" w14:textId="77777777" w:rsidR="00203169" w:rsidRPr="006502BB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  <w:color w:val="222222"/>
        </w:rPr>
      </w:pPr>
      <w:r w:rsidRPr="006502BB">
        <w:rPr>
          <w:rFonts w:asciiTheme="minorHAnsi" w:hAnsiTheme="minorHAnsi" w:cstheme="minorHAnsi"/>
          <w:color w:val="222222"/>
        </w:rPr>
        <w:t xml:space="preserve">Podjęcie informacji o podejrzeniu występowania przemocy </w:t>
      </w:r>
      <w:r w:rsidR="006502BB">
        <w:rPr>
          <w:rFonts w:asciiTheme="minorHAnsi" w:hAnsiTheme="minorHAnsi" w:cstheme="minorHAnsi"/>
          <w:color w:val="222222"/>
        </w:rPr>
        <w:t xml:space="preserve">domowej </w:t>
      </w:r>
      <w:r w:rsidRPr="006502BB">
        <w:rPr>
          <w:rFonts w:asciiTheme="minorHAnsi" w:hAnsiTheme="minorHAnsi" w:cstheme="minorHAnsi"/>
          <w:color w:val="222222"/>
        </w:rPr>
        <w:t xml:space="preserve">przez </w:t>
      </w:r>
      <w:r w:rsidR="0009295C">
        <w:rPr>
          <w:rFonts w:asciiTheme="minorHAnsi" w:hAnsiTheme="minorHAnsi" w:cstheme="minorHAnsi"/>
          <w:color w:val="222222"/>
        </w:rPr>
        <w:t>pracownika</w:t>
      </w:r>
      <w:r w:rsidRPr="006502BB">
        <w:rPr>
          <w:rFonts w:asciiTheme="minorHAnsi" w:hAnsiTheme="minorHAnsi" w:cstheme="minorHAnsi"/>
          <w:color w:val="222222"/>
        </w:rPr>
        <w:t xml:space="preserve"> </w:t>
      </w:r>
      <w:r w:rsidR="0009295C">
        <w:rPr>
          <w:rFonts w:asciiTheme="minorHAnsi" w:hAnsiTheme="minorHAnsi" w:cstheme="minorHAnsi"/>
          <w:color w:val="222222"/>
        </w:rPr>
        <w:t xml:space="preserve">placówki </w:t>
      </w:r>
      <w:r w:rsidRPr="006502BB">
        <w:rPr>
          <w:rFonts w:asciiTheme="minorHAnsi" w:hAnsiTheme="minorHAnsi" w:cstheme="minorHAnsi"/>
          <w:color w:val="222222"/>
        </w:rPr>
        <w:t>skutk</w:t>
      </w:r>
      <w:r w:rsidR="0009295C">
        <w:rPr>
          <w:rFonts w:asciiTheme="minorHAnsi" w:hAnsiTheme="minorHAnsi" w:cstheme="minorHAnsi"/>
          <w:color w:val="222222"/>
        </w:rPr>
        <w:t>uje</w:t>
      </w:r>
      <w:r w:rsidRPr="006502BB">
        <w:rPr>
          <w:rFonts w:asciiTheme="minorHAnsi" w:hAnsiTheme="minorHAnsi" w:cstheme="minorHAnsi"/>
          <w:color w:val="222222"/>
        </w:rPr>
        <w:t xml:space="preserve"> wypełnieniem formularza „Niebieska Karta – A”. </w:t>
      </w:r>
      <w:r w:rsidR="0009295C">
        <w:rPr>
          <w:rFonts w:asciiTheme="minorHAnsi" w:hAnsiTheme="minorHAnsi" w:cstheme="minorHAnsi"/>
          <w:color w:val="222222"/>
        </w:rPr>
        <w:t xml:space="preserve">W wypełnieniu formularza uczestniczy </w:t>
      </w:r>
      <w:commentRangeStart w:id="1"/>
      <w:r w:rsidR="0009295C">
        <w:rPr>
          <w:rFonts w:asciiTheme="minorHAnsi" w:hAnsiTheme="minorHAnsi" w:cstheme="minorHAnsi"/>
          <w:color w:val="222222"/>
        </w:rPr>
        <w:t>pedagog szkolny oraz dyrektor placówki.</w:t>
      </w:r>
      <w:commentRangeEnd w:id="1"/>
      <w:r w:rsidR="0009295C">
        <w:rPr>
          <w:rStyle w:val="Odwoaniedokomentarza"/>
          <w:rFonts w:ascii="Calibri" w:eastAsia="Calibri" w:hAnsi="Calibri" w:cs="Calibri"/>
          <w:color w:val="000000"/>
          <w:lang w:eastAsia="en-US"/>
        </w:rPr>
        <w:commentReference w:id="1"/>
      </w:r>
    </w:p>
    <w:p w14:paraId="4750A6CD" w14:textId="77777777" w:rsidR="00203169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  <w:color w:val="222222"/>
        </w:rPr>
      </w:pPr>
      <w:r w:rsidRPr="006502BB">
        <w:rPr>
          <w:rFonts w:asciiTheme="minorHAnsi" w:hAnsiTheme="minorHAnsi" w:cstheme="minorHAnsi"/>
          <w:color w:val="222222"/>
        </w:rPr>
        <w:t xml:space="preserve">Czynności podejmowane i realizowane w ramach procedury wobec dziecka, przeprowadza się w </w:t>
      </w:r>
      <w:r w:rsidRPr="000755CD">
        <w:rPr>
          <w:rFonts w:asciiTheme="minorHAnsi" w:hAnsiTheme="minorHAnsi" w:cstheme="minorHAnsi"/>
          <w:color w:val="222222"/>
        </w:rPr>
        <w:t>obecności rodzica, opiekuna prawnego lub faktycznego.</w:t>
      </w:r>
    </w:p>
    <w:p w14:paraId="7C1BD572" w14:textId="59AB8F0B" w:rsidR="00203169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t>Jeżeli istnieje podejrzenie, że osobami stosującymi przemoc domową wobec małoletniego są rodzice, opiekunowie prawni lub faktyczni, działania w ramach procedury przeprowadza się w obecności pełnoletniej osoby najbliższej w rozumieniu art. 115 § 11 ustawy</w:t>
      </w:r>
      <w:r w:rsidR="007F5090">
        <w:rPr>
          <w:rFonts w:asciiTheme="minorHAnsi" w:hAnsiTheme="minorHAnsi" w:cstheme="minorHAnsi"/>
        </w:rPr>
        <w:br/>
      </w:r>
      <w:r w:rsidRPr="000755CD">
        <w:rPr>
          <w:rFonts w:asciiTheme="minorHAnsi" w:hAnsiTheme="minorHAnsi" w:cstheme="minorHAnsi"/>
        </w:rPr>
        <w:t xml:space="preserve"> z dnia 6 czerwca 1997 r. - Kodeks karny, zwanej dalej "osobą najbliższą", lub pełnoletniej osoby wskazanej przez małoletniego.</w:t>
      </w:r>
    </w:p>
    <w:p w14:paraId="52D8617C" w14:textId="77777777" w:rsidR="006502BB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t>Działania z udziałem osób doznających przemocy domowej, o których mowa w ust. 1 i 2, przeprowadza się, w miarę możliwości, w obecności psychologa.</w:t>
      </w:r>
    </w:p>
    <w:p w14:paraId="5220C19D" w14:textId="77777777" w:rsidR="006502BB" w:rsidRPr="000755CD" w:rsidRDefault="006502BB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  <w:color w:val="333333"/>
        </w:rPr>
        <w:t>Procedura „</w:t>
      </w:r>
      <w:r w:rsidR="00F245CD">
        <w:rPr>
          <w:rFonts w:asciiTheme="minorHAnsi" w:hAnsiTheme="minorHAnsi" w:cstheme="minorHAnsi"/>
          <w:color w:val="333333"/>
        </w:rPr>
        <w:t xml:space="preserve">Niebieskie Karty” nie wymaga </w:t>
      </w:r>
      <w:r w:rsidRPr="000755CD">
        <w:rPr>
          <w:rFonts w:asciiTheme="minorHAnsi" w:hAnsiTheme="minorHAnsi" w:cstheme="minorHAnsi"/>
          <w:color w:val="333333"/>
        </w:rPr>
        <w:t>zgody osoby doznającej przemocy domowej ani osoby stosującej przemoc domową.</w:t>
      </w:r>
    </w:p>
    <w:p w14:paraId="4DB08FA2" w14:textId="7F1B6982" w:rsidR="006502BB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t xml:space="preserve">Po wypełnieniu formularza "Niebieska Karta - A", formularz "Niebieska Karta - B" przekazuje się rodzicowi, opiekunowi prawnemu lub faktycznemu, a w przypadkach, </w:t>
      </w:r>
      <w:r w:rsidR="007F5090">
        <w:rPr>
          <w:rFonts w:asciiTheme="minorHAnsi" w:hAnsiTheme="minorHAnsi" w:cstheme="minorHAnsi"/>
        </w:rPr>
        <w:br/>
      </w:r>
      <w:r w:rsidRPr="000755CD">
        <w:rPr>
          <w:rFonts w:asciiTheme="minorHAnsi" w:hAnsiTheme="minorHAnsi" w:cstheme="minorHAnsi"/>
        </w:rPr>
        <w:t>o których mowa w  ust. 3 - osobie najbliższej lub pełnoletniej osobie wskazanej przez małoletniego.</w:t>
      </w:r>
    </w:p>
    <w:p w14:paraId="09830D66" w14:textId="77777777" w:rsidR="006502BB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t>Formularza "Niebieska Karta - B" nie przekazuje się osobie stosującej przemoc domową.</w:t>
      </w:r>
    </w:p>
    <w:p w14:paraId="03A5C9D7" w14:textId="77777777" w:rsidR="006502BB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t xml:space="preserve">Wypełniony formularz "Niebieska Karta - A" niezwłocznie, nie później niż w terminie 5 dni roboczych od dnia wszczęcia procedury, </w:t>
      </w:r>
      <w:r w:rsidR="0009295C">
        <w:rPr>
          <w:rFonts w:asciiTheme="minorHAnsi" w:hAnsiTheme="minorHAnsi" w:cstheme="minorHAnsi"/>
        </w:rPr>
        <w:t>Dyrektor placówki</w:t>
      </w:r>
      <w:r w:rsidR="007D6E52" w:rsidRPr="000755CD">
        <w:rPr>
          <w:rFonts w:asciiTheme="minorHAnsi" w:hAnsiTheme="minorHAnsi" w:cstheme="minorHAnsi"/>
        </w:rPr>
        <w:t xml:space="preserve"> </w:t>
      </w:r>
      <w:r w:rsidRPr="000755CD">
        <w:rPr>
          <w:rFonts w:asciiTheme="minorHAnsi" w:hAnsiTheme="minorHAnsi" w:cstheme="minorHAnsi"/>
        </w:rPr>
        <w:t>przekazuje się do zespołu interdyscyplinarnego</w:t>
      </w:r>
      <w:r w:rsidR="007D6E52" w:rsidRPr="000755CD">
        <w:rPr>
          <w:rFonts w:asciiTheme="minorHAnsi" w:hAnsiTheme="minorHAnsi" w:cstheme="minorHAnsi"/>
        </w:rPr>
        <w:t xml:space="preserve"> odpowiedniego miejscowo Ośrodka Pomocy Rodzinie.</w:t>
      </w:r>
    </w:p>
    <w:p w14:paraId="0A3CF109" w14:textId="77777777" w:rsidR="000755CD" w:rsidRPr="000755CD" w:rsidRDefault="00203169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lastRenderedPageBreak/>
        <w:t xml:space="preserve">Kopię wypełnionego formularza "Niebieska Karta - A" pozostawia </w:t>
      </w:r>
      <w:r w:rsidR="006502BB" w:rsidRPr="000755CD">
        <w:rPr>
          <w:rFonts w:asciiTheme="minorHAnsi" w:hAnsiTheme="minorHAnsi" w:cstheme="minorHAnsi"/>
        </w:rPr>
        <w:t>się u wszczynającego procedurę.</w:t>
      </w:r>
    </w:p>
    <w:p w14:paraId="15120D9C" w14:textId="77777777" w:rsidR="00851151" w:rsidRDefault="000755CD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0755CD">
        <w:rPr>
          <w:rFonts w:asciiTheme="minorHAnsi" w:hAnsiTheme="minorHAnsi" w:cstheme="minorHAnsi"/>
        </w:rPr>
        <w:t>Wypełnienie formularza A nie zwalnia z obowiązku podjęcia działań interwencyjnych zapewniających bezpieczeństwo osobie doznającej przemocy.</w:t>
      </w:r>
    </w:p>
    <w:p w14:paraId="5B1CEE34" w14:textId="70A0D23D" w:rsidR="006502BB" w:rsidRPr="00851151" w:rsidRDefault="007D6E52" w:rsidP="00851151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ind w:left="567" w:right="-425"/>
        <w:jc w:val="both"/>
        <w:rPr>
          <w:rFonts w:asciiTheme="minorHAnsi" w:hAnsiTheme="minorHAnsi" w:cstheme="minorHAnsi"/>
        </w:rPr>
      </w:pPr>
      <w:r w:rsidRPr="00851151">
        <w:rPr>
          <w:rFonts w:asciiTheme="minorHAnsi" w:hAnsiTheme="minorHAnsi" w:cstheme="minorHAnsi"/>
        </w:rPr>
        <w:t>Pedagog szkolny/psycholog szkolny współpracuje z wychowawcą monitorując sytuację ucznia.</w:t>
      </w:r>
    </w:p>
    <w:sectPr w:rsidR="006502BB" w:rsidRPr="008511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nto Microsoft" w:date="2023-11-26T11:49:00Z" w:initials="KM">
    <w:p w14:paraId="75426ECF" w14:textId="77777777" w:rsidR="0009295C" w:rsidRDefault="0009295C">
      <w:pPr>
        <w:pStyle w:val="Tekstkomentarza"/>
      </w:pPr>
      <w:r>
        <w:rPr>
          <w:rStyle w:val="Odwoaniedokomentarza"/>
        </w:rPr>
        <w:annotationRef/>
      </w:r>
      <w:r>
        <w:t>W przedszkolu- psycholog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426EC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1624" w14:textId="77777777" w:rsidR="00164BE9" w:rsidRDefault="00164BE9" w:rsidP="00203169">
      <w:pPr>
        <w:spacing w:after="0" w:line="240" w:lineRule="auto"/>
      </w:pPr>
      <w:r>
        <w:separator/>
      </w:r>
    </w:p>
  </w:endnote>
  <w:endnote w:type="continuationSeparator" w:id="0">
    <w:p w14:paraId="0B4D8A46" w14:textId="77777777" w:rsidR="00164BE9" w:rsidRDefault="00164BE9" w:rsidP="002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DB76" w14:textId="77777777" w:rsidR="00164BE9" w:rsidRDefault="00164BE9" w:rsidP="00203169">
      <w:pPr>
        <w:spacing w:after="0" w:line="240" w:lineRule="auto"/>
      </w:pPr>
      <w:r>
        <w:separator/>
      </w:r>
    </w:p>
  </w:footnote>
  <w:footnote w:type="continuationSeparator" w:id="0">
    <w:p w14:paraId="1E68105D" w14:textId="77777777" w:rsidR="00164BE9" w:rsidRDefault="00164BE9" w:rsidP="0020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150B" w14:textId="124B8B52" w:rsidR="00B4095E" w:rsidRDefault="00B4095E" w:rsidP="00B4095E">
    <w:pPr>
      <w:pStyle w:val="Nagwek"/>
      <w:jc w:val="right"/>
    </w:pPr>
    <w:r>
      <w:t>Załącznik nr 1</w:t>
    </w:r>
    <w:r>
      <w:t>1</w:t>
    </w:r>
    <w:r>
      <w:t xml:space="preserve"> </w:t>
    </w:r>
  </w:p>
  <w:p w14:paraId="71AEEFFB" w14:textId="77777777" w:rsidR="00B4095E" w:rsidRDefault="00B4095E" w:rsidP="00B4095E">
    <w:pPr>
      <w:pStyle w:val="Nagwek"/>
      <w:jc w:val="right"/>
    </w:pPr>
    <w:r>
      <w:t>do Zarządzenia nr 2/24</w:t>
    </w:r>
  </w:p>
  <w:p w14:paraId="5F3957BC" w14:textId="77777777" w:rsidR="00B4095E" w:rsidRDefault="00B4095E" w:rsidP="00B4095E">
    <w:pPr>
      <w:pStyle w:val="Nagwek"/>
      <w:jc w:val="right"/>
    </w:pPr>
    <w:r>
      <w:t xml:space="preserve">Dyrektora  Szkoły Podstawowej im. Janusza Korczaka </w:t>
    </w:r>
  </w:p>
  <w:p w14:paraId="35E7A256" w14:textId="77777777" w:rsidR="00B4095E" w:rsidRDefault="00B4095E" w:rsidP="00B4095E">
    <w:pPr>
      <w:pStyle w:val="Nagwek"/>
      <w:jc w:val="right"/>
    </w:pPr>
    <w:r>
      <w:t>w Łubiance</w:t>
    </w:r>
  </w:p>
  <w:p w14:paraId="5924446E" w14:textId="3189BFA0" w:rsidR="00203169" w:rsidRDefault="00203169" w:rsidP="00203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5BC"/>
    <w:multiLevelType w:val="hybridMultilevel"/>
    <w:tmpl w:val="5F861382"/>
    <w:lvl w:ilvl="0" w:tplc="FF8C69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46146"/>
    <w:multiLevelType w:val="hybridMultilevel"/>
    <w:tmpl w:val="079C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5D9E"/>
    <w:multiLevelType w:val="hybridMultilevel"/>
    <w:tmpl w:val="079C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17EF"/>
    <w:multiLevelType w:val="hybridMultilevel"/>
    <w:tmpl w:val="68DE689E"/>
    <w:lvl w:ilvl="0" w:tplc="FF8C691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6C608C"/>
    <w:multiLevelType w:val="hybridMultilevel"/>
    <w:tmpl w:val="3D72A10C"/>
    <w:lvl w:ilvl="0" w:tplc="81A2C41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1C2DBF"/>
    <w:multiLevelType w:val="hybridMultilevel"/>
    <w:tmpl w:val="5CB61BD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E98477A"/>
    <w:multiLevelType w:val="hybridMultilevel"/>
    <w:tmpl w:val="B0DEC236"/>
    <w:lvl w:ilvl="0" w:tplc="81A2C4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162C"/>
    <w:multiLevelType w:val="multilevel"/>
    <w:tmpl w:val="978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to Microsoft">
    <w15:presenceInfo w15:providerId="Windows Live" w15:userId="5e4970e8862b3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69"/>
    <w:rsid w:val="000755CD"/>
    <w:rsid w:val="0009295C"/>
    <w:rsid w:val="00164BE9"/>
    <w:rsid w:val="00185B10"/>
    <w:rsid w:val="00194EAF"/>
    <w:rsid w:val="00203169"/>
    <w:rsid w:val="00255E3C"/>
    <w:rsid w:val="0026630F"/>
    <w:rsid w:val="004315A5"/>
    <w:rsid w:val="00490CB6"/>
    <w:rsid w:val="006502BB"/>
    <w:rsid w:val="00685FBA"/>
    <w:rsid w:val="0076322A"/>
    <w:rsid w:val="007D6E52"/>
    <w:rsid w:val="007F5090"/>
    <w:rsid w:val="00851151"/>
    <w:rsid w:val="00A73BFD"/>
    <w:rsid w:val="00A90489"/>
    <w:rsid w:val="00B4095E"/>
    <w:rsid w:val="00D45104"/>
    <w:rsid w:val="00DC2B6E"/>
    <w:rsid w:val="00DD4222"/>
    <w:rsid w:val="00EA4FDA"/>
    <w:rsid w:val="00F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1CCB"/>
  <w15:chartTrackingRefBased/>
  <w15:docId w15:val="{0B86A215-0964-4366-BD6F-75C2D15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ormalnyWeb">
    <w:name w:val="Normal (Web)"/>
    <w:basedOn w:val="Normalny"/>
    <w:uiPriority w:val="99"/>
    <w:unhideWhenUsed/>
    <w:rsid w:val="0020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69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69"/>
    <w:rPr>
      <w:rFonts w:ascii="Calibri" w:hAnsi="Calibri" w:cs="Calibri"/>
      <w:color w:val="000000"/>
    </w:rPr>
  </w:style>
  <w:style w:type="character" w:styleId="Uwydatnienie">
    <w:name w:val="Emphasis"/>
    <w:basedOn w:val="Domylnaczcionkaakapitu"/>
    <w:uiPriority w:val="20"/>
    <w:qFormat/>
    <w:rsid w:val="006502BB"/>
    <w:rPr>
      <w:i/>
      <w:iCs/>
    </w:rPr>
  </w:style>
  <w:style w:type="character" w:styleId="Pogrubienie">
    <w:name w:val="Strong"/>
    <w:basedOn w:val="Domylnaczcionkaakapitu"/>
    <w:uiPriority w:val="22"/>
    <w:qFormat/>
    <w:rsid w:val="006502BB"/>
    <w:rPr>
      <w:b/>
      <w:bCs/>
    </w:rPr>
  </w:style>
  <w:style w:type="paragraph" w:styleId="Akapitzlist">
    <w:name w:val="List Paragraph"/>
    <w:basedOn w:val="Normalny"/>
    <w:uiPriority w:val="34"/>
    <w:qFormat/>
    <w:rsid w:val="006502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95C"/>
    <w:rPr>
      <w:rFonts w:ascii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95C"/>
    <w:rPr>
      <w:rFonts w:ascii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20</cp:revision>
  <cp:lastPrinted>2024-03-12T12:24:00Z</cp:lastPrinted>
  <dcterms:created xsi:type="dcterms:W3CDTF">2023-11-02T19:30:00Z</dcterms:created>
  <dcterms:modified xsi:type="dcterms:W3CDTF">2024-03-12T12:24:00Z</dcterms:modified>
</cp:coreProperties>
</file>